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SOLICITUD DE ACCESO A LA INFORMACIÓN PÚBLICA SOBRE CAMINOS</w:t>
      </w:r>
    </w:p>
    <w:p>
      <w:r>
        <w:t>Nombre y apellidos: ________________________________</w:t>
      </w:r>
    </w:p>
    <w:p>
      <w:r>
        <w:t>DNI/NIE: ________________________________</w:t>
      </w:r>
    </w:p>
    <w:p>
      <w:r>
        <w:t>Domicilio a efectos de notificaciones: ________________________________</w:t>
      </w:r>
    </w:p>
    <w:p>
      <w:r>
        <w:t>Correo electrónico (si prefiere recibir la respuesta por esta vía): ________________________________</w:t>
      </w:r>
    </w:p>
    <w:p>
      <w:r>
        <w:t>Vecino/a del barrio de: ________________________________ (Riaza)</w:t>
      </w:r>
    </w:p>
    <w:p>
      <w:r>
        <w:rPr>
          <w:b/>
        </w:rPr>
        <w:t>EXPONE</w:t>
      </w:r>
    </w:p>
    <w:p>
      <w:r>
        <w:t>Que, al amparo de los artículos 12 y 17 de la Ley 19/2013, de 9 de diciembre, de transparencia, acceso a la información pública y buen gobierno, y de la Ley 3/2015, de 4 de marzo, de Transparencia y Participación Ciudadana de Castilla y León,</w:t>
      </w:r>
    </w:p>
    <w:p>
      <w:r>
        <w:rPr>
          <w:b/>
        </w:rPr>
        <w:t>SOLICITA el acceso a la siguiente información (marque lo que corresponda):</w:t>
      </w:r>
    </w:p>
    <w:p>
      <w:r>
        <w:t>☐ 1. Relación de los caminos y vías públicas que figuran en el Inventario de Bienes del Ayuntamiento (epígrafe de inmuebles, artículo 18 del Reglamento de Bienes de las Entidades Locales), en lo que afecte al barrio de ______________ (o a todo el término municipal).</w:t>
      </w:r>
    </w:p>
    <w:p>
      <w:r>
        <w:t>☐ 2. Si constan en el Inventario de Bienes las siguientes parcelas de dominio público, identificadas por su referencia catastral, y con qué denominación:</w:t>
      </w:r>
    </w:p>
    <w:tbl>
      <w:tblPr>
        <w:tblStyle w:val="TableGrid"/>
        <w:tblW w:type="auto" w:w="0"/>
        <w:tblLook w:firstColumn="1" w:firstRow="1" w:lastColumn="0" w:lastRow="0" w:noHBand="0" w:noVBand="1" w:val="04A0"/>
      </w:tblPr>
      <w:tblGrid>
        <w:gridCol w:w="2880"/>
        <w:gridCol w:w="2880"/>
        <w:gridCol w:w="2880"/>
      </w:tblGrid>
      <w:tr>
        <w:tc>
          <w:tcPr>
            <w:tcW w:type="dxa" w:w="2880"/>
          </w:tcPr>
          <w:p>
            <w:r>
              <w:t>Nombre en el Catastro</w:t>
            </w:r>
          </w:p>
        </w:tc>
        <w:tc>
          <w:tcPr>
            <w:tcW w:type="dxa" w:w="2880"/>
          </w:tcPr>
          <w:p>
            <w:r>
              <w:t>Polígono / parcela</w:t>
            </w:r>
          </w:p>
        </w:tc>
        <w:tc>
          <w:tcPr>
            <w:tcW w:type="dxa" w:w="2880"/>
          </w:tcPr>
          <w:p>
            <w:r>
              <w:t>Referencia catastral</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r>
        <w:t>☐ 3. Actuaciones de conservación, deslinde o recuperación realizadas por el Ayuntamiento sobre esos caminos en los últimos ______ años.</w:t>
      </w:r>
    </w:p>
    <w:p>
      <w:r>
        <w:t>☐ 4. Otra información: ________________________________________________________________</w:t>
      </w:r>
    </w:p>
    <w:p>
      <w:r>
        <w:t>Que el acceso se facilite preferentemente por vía electrónica, al correo indicado arriba (artículo 22.1 de la Ley 19/2013).</w:t>
      </w:r>
    </w:p>
    <w:p/>
    <w:p>
      <w:r>
        <w:t>En ____________, a ____ de ______________ de 20___</w:t>
      </w:r>
    </w:p>
    <w:p/>
    <w:p>
      <w:r>
        <w:t>Firma:</w:t>
      </w:r>
    </w:p>
    <w:p/>
    <w:p>
      <w:r>
        <w:t>SR./SRA. ALCALDE/SA-PRESIDENTE/A DEL AYUNTAMIENTO DE RIAZA (SEGOVIA)</w:t>
      </w:r>
    </w:p>
    <w:p>
      <w:r>
        <w:br w:type="page"/>
      </w:r>
    </w:p>
    <w:p>
      <w:r>
        <w:rPr>
          <w:b/>
          <w:sz w:val="28"/>
        </w:rPr>
        <w:t>Cómo presentarla (esta página no se presenta)</w:t>
      </w:r>
    </w:p>
    <w:p>
      <w:pPr>
        <w:pStyle w:val="ListBullet"/>
      </w:pPr>
      <w:r>
        <w:t>Las referencias catastrales de los caminos de cada barrio están en pueblosrojos.com/parajes/caminos/, listas para copiar. Pon solo las que te interesen.</w:t>
      </w:r>
    </w:p>
    <w:p>
      <w:pPr>
        <w:pStyle w:val="ListBullet"/>
      </w:pPr>
      <w:r>
        <w:t>No hace falta explicar para qué la quieres (art. 17.3 de la Ley 19/2013).</w:t>
      </w:r>
    </w:p>
    <w:p>
      <w:pPr>
        <w:pStyle w:val="ListBullet"/>
      </w:pPr>
      <w:r>
        <w:t>Preséntala en el registro del Ayuntamiento de Riaza, en persona (pide copia sellada con la fecha) o por la sede electrónica. Guarda el justificante: desde esa fecha cuentan los plazos.</w:t>
      </w:r>
    </w:p>
    <w:p>
      <w:pPr>
        <w:pStyle w:val="ListBullet"/>
      </w:pPr>
      <w:r>
        <w:t>Tienen un mes para contestar, ampliable a otro avisándote (art. 20.1). Si pasa el plazo sin respuesta, se entiende desestimada (art. 20.4), y puedes reclamar gratis ante la Comisión de Transparencia de Castilla y León en el plazo de un mes (art. 8 de la Ley 3/2015 y art. 24 de la Ley 19/2013).</w:t>
      </w:r>
    </w:p>
    <w:p>
      <w:pPr>
        <w:pStyle w:val="ListBullet"/>
      </w:pPr>
      <w:r>
        <w:t>Las cañadas, cordeles, veredas y coladas no son del Ayuntamiento sino de la Junta. Para esas, la misma solicitud se dirige al Servicio Territorial de Medio Ambiente de Segovia.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